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FF" w:rsidRPr="00912BFF" w:rsidRDefault="00912BFF" w:rsidP="00495A51">
      <w:pPr>
        <w:spacing w:after="300" w:line="630" w:lineRule="atLeast"/>
        <w:ind w:right="300"/>
        <w:jc w:val="center"/>
        <w:outlineLvl w:val="0"/>
        <w:rPr>
          <w:rFonts w:ascii="Arial" w:eastAsia="Times New Roman" w:hAnsi="Arial" w:cs="Arial"/>
          <w:b/>
          <w:i w:val="0"/>
          <w:iCs w:val="0"/>
          <w:color w:val="00B050"/>
          <w:kern w:val="36"/>
          <w:sz w:val="32"/>
          <w:szCs w:val="32"/>
          <w:lang w:eastAsia="sl-SI"/>
        </w:rPr>
      </w:pPr>
      <w:r w:rsidRPr="00912BFF">
        <w:rPr>
          <w:rFonts w:ascii="Arial" w:eastAsia="Times New Roman" w:hAnsi="Arial" w:cs="Arial"/>
          <w:b/>
          <w:i w:val="0"/>
          <w:iCs w:val="0"/>
          <w:color w:val="00B050"/>
          <w:kern w:val="36"/>
          <w:sz w:val="32"/>
          <w:szCs w:val="32"/>
          <w:lang w:eastAsia="sl-SI"/>
        </w:rPr>
        <w:t xml:space="preserve"> M</w:t>
      </w:r>
      <w:r w:rsidR="001D1B1B">
        <w:rPr>
          <w:rFonts w:ascii="Arial" w:eastAsia="Times New Roman" w:hAnsi="Arial" w:cs="Arial"/>
          <w:b/>
          <w:i w:val="0"/>
          <w:iCs w:val="0"/>
          <w:color w:val="00B050"/>
          <w:kern w:val="36"/>
          <w:sz w:val="32"/>
          <w:szCs w:val="32"/>
          <w:lang w:eastAsia="sl-SI"/>
        </w:rPr>
        <w:t>E</w:t>
      </w:r>
      <w:bookmarkStart w:id="0" w:name="_GoBack"/>
      <w:bookmarkEnd w:id="0"/>
      <w:r w:rsidR="001D1B1B">
        <w:rPr>
          <w:rFonts w:ascii="Arial" w:eastAsia="Times New Roman" w:hAnsi="Arial" w:cs="Arial"/>
          <w:b/>
          <w:i w:val="0"/>
          <w:iCs w:val="0"/>
          <w:color w:val="00B050"/>
          <w:kern w:val="36"/>
          <w:sz w:val="32"/>
          <w:szCs w:val="32"/>
          <w:lang w:eastAsia="sl-SI"/>
        </w:rPr>
        <w:t>DGENERACIJSKO SODELOVANJE</w:t>
      </w:r>
    </w:p>
    <w:p w:rsidR="00495A51" w:rsidRDefault="00912BFF" w:rsidP="00495A51">
      <w:pPr>
        <w:spacing w:after="150" w:line="240" w:lineRule="auto"/>
        <w:jc w:val="both"/>
        <w:rPr>
          <w:rFonts w:ascii="Arial" w:eastAsia="Times New Roman" w:hAnsi="Arial" w:cs="Arial"/>
          <w:i w:val="0"/>
          <w:iCs w:val="0"/>
          <w:sz w:val="24"/>
          <w:szCs w:val="24"/>
          <w:lang w:eastAsia="sl-SI"/>
        </w:rPr>
      </w:pPr>
      <w:r>
        <w:rPr>
          <w:rFonts w:ascii="Arial" w:eastAsia="Times New Roman" w:hAnsi="Arial" w:cs="Arial"/>
          <w:i w:val="0"/>
          <w:iCs w:val="0"/>
          <w:sz w:val="24"/>
          <w:szCs w:val="24"/>
          <w:lang w:eastAsia="sl-SI"/>
        </w:rPr>
        <w:t xml:space="preserve">Sodelovanje je beseda, ki jo zelo pogosto </w:t>
      </w:r>
      <w:r w:rsidR="00495A51">
        <w:rPr>
          <w:rFonts w:ascii="Arial" w:eastAsia="Times New Roman" w:hAnsi="Arial" w:cs="Arial"/>
          <w:i w:val="0"/>
          <w:iCs w:val="0"/>
          <w:sz w:val="24"/>
          <w:szCs w:val="24"/>
          <w:lang w:eastAsia="sl-SI"/>
        </w:rPr>
        <w:t>uporabljamo, priporočamo in svetujemo. Hkrati pa je sodelovati včasih tudi težko, potrebno je več truda, prilagajanja, opazovanja in sklepanja kompromisov. Ko nam uspe, nam je lepo in je zadovoljstvo bistveno večje, saj ga imamo s kom deliti.</w:t>
      </w:r>
    </w:p>
    <w:p w:rsidR="00912BFF" w:rsidRPr="00912BFF" w:rsidRDefault="00912BFF" w:rsidP="00495A51">
      <w:pPr>
        <w:spacing w:after="150" w:line="240" w:lineRule="auto"/>
        <w:jc w:val="both"/>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 xml:space="preserve">Pojem medgeneracijsko ima lahko </w:t>
      </w:r>
      <w:r w:rsidR="00495A51">
        <w:rPr>
          <w:rFonts w:ascii="Arial" w:eastAsia="Times New Roman" w:hAnsi="Arial" w:cs="Arial"/>
          <w:i w:val="0"/>
          <w:iCs w:val="0"/>
          <w:sz w:val="24"/>
          <w:szCs w:val="24"/>
          <w:lang w:eastAsia="sl-SI"/>
        </w:rPr>
        <w:t>različne pomene v našem primeru</w:t>
      </w:r>
      <w:r w:rsidRPr="00912BFF">
        <w:rPr>
          <w:rFonts w:ascii="Arial" w:eastAsia="Times New Roman" w:hAnsi="Arial" w:cs="Arial"/>
          <w:i w:val="0"/>
          <w:iCs w:val="0"/>
          <w:sz w:val="24"/>
          <w:szCs w:val="24"/>
          <w:lang w:eastAsia="sl-SI"/>
        </w:rPr>
        <w:t xml:space="preserve"> mislimo generacije otrok, staršev, starih staršev in še starejših. Dejstvo je, da postaja naša družba dolgoživa družba (</w:t>
      </w:r>
      <w:r w:rsidRPr="00912BFF">
        <w:rPr>
          <w:rFonts w:ascii="Arial" w:eastAsia="Times New Roman" w:hAnsi="Arial" w:cs="Arial"/>
          <w:sz w:val="24"/>
          <w:szCs w:val="24"/>
          <w:lang w:eastAsia="sl-SI"/>
        </w:rPr>
        <w:t>država Slovenija je sprejela strategijo dolgožive družbe)</w:t>
      </w:r>
      <w:r w:rsidRPr="00912BFF">
        <w:rPr>
          <w:rFonts w:ascii="Arial" w:eastAsia="Times New Roman" w:hAnsi="Arial" w:cs="Arial"/>
          <w:i w:val="0"/>
          <w:iCs w:val="0"/>
          <w:sz w:val="24"/>
          <w:szCs w:val="24"/>
          <w:lang w:eastAsia="sl-SI"/>
        </w:rPr>
        <w:t xml:space="preserve"> z vsemi pozitivnimi dejavniki (daljša življenjska doba, znanje, izkušnje in modrost, ...) in izzivi (kronične bolezni, osamljeni starejši, …). Če se tega zavedamo in smo </w:t>
      </w:r>
      <w:r w:rsidR="00E72A18" w:rsidRPr="00912BFF">
        <w:rPr>
          <w:rFonts w:ascii="Arial" w:eastAsia="Times New Roman" w:hAnsi="Arial" w:cs="Arial"/>
          <w:i w:val="0"/>
          <w:iCs w:val="0"/>
          <w:sz w:val="24"/>
          <w:szCs w:val="24"/>
          <w:lang w:eastAsia="sl-SI"/>
        </w:rPr>
        <w:t>čuteči</w:t>
      </w:r>
      <w:r w:rsidRPr="00912BFF">
        <w:rPr>
          <w:rFonts w:ascii="Arial" w:eastAsia="Times New Roman" w:hAnsi="Arial" w:cs="Arial"/>
          <w:i w:val="0"/>
          <w:iCs w:val="0"/>
          <w:sz w:val="24"/>
          <w:szCs w:val="24"/>
          <w:lang w:eastAsia="sl-SI"/>
        </w:rPr>
        <w:t>, lahko to sprejmemo z naklonjenostjo in obogatimo naša življenja.</w:t>
      </w:r>
    </w:p>
    <w:p w:rsidR="00912BFF" w:rsidRPr="00912BFF" w:rsidRDefault="00912BFF" w:rsidP="00912BFF">
      <w:pPr>
        <w:spacing w:after="150"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Z rdečo nitjo želimo opozoriti na več vsebin</w:t>
      </w:r>
      <w:r w:rsidR="00E72A18">
        <w:rPr>
          <w:rFonts w:ascii="Arial" w:eastAsia="Times New Roman" w:hAnsi="Arial" w:cs="Arial"/>
          <w:i w:val="0"/>
          <w:iCs w:val="0"/>
          <w:sz w:val="24"/>
          <w:szCs w:val="24"/>
          <w:lang w:eastAsia="sl-SI"/>
        </w:rPr>
        <w:t>:</w:t>
      </w:r>
    </w:p>
    <w:p w:rsidR="00912BFF" w:rsidRPr="00912BFF" w:rsidRDefault="00912BFF" w:rsidP="00912BFF">
      <w:pPr>
        <w:numPr>
          <w:ilvl w:val="0"/>
          <w:numId w:val="1"/>
        </w:numPr>
        <w:spacing w:before="100" w:beforeAutospacing="1" w:after="100" w:afterAutospacing="1"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da je staranje neizbežen naravni proces za vsa živa bitja (otroci se o tem učijo, naj se ne bojijo starejših, ne govorimo o zaključku življenja)</w:t>
      </w:r>
      <w:r w:rsidR="00E72A18">
        <w:rPr>
          <w:rFonts w:ascii="Arial" w:eastAsia="Times New Roman" w:hAnsi="Arial" w:cs="Arial"/>
          <w:i w:val="0"/>
          <w:iCs w:val="0"/>
          <w:sz w:val="24"/>
          <w:szCs w:val="24"/>
          <w:lang w:eastAsia="sl-SI"/>
        </w:rPr>
        <w:t>,</w:t>
      </w:r>
    </w:p>
    <w:p w:rsidR="00912BFF" w:rsidRPr="00912BFF" w:rsidRDefault="00912BFF" w:rsidP="00912BFF">
      <w:pPr>
        <w:numPr>
          <w:ilvl w:val="0"/>
          <w:numId w:val="1"/>
        </w:numPr>
        <w:spacing w:before="100" w:beforeAutospacing="1" w:after="100" w:afterAutospacing="1"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v vsakem okolju so tudi starejši prebivalci (otroci lahko raziskujejo v okolju, jih poiščejo, ne zgolj v DSO, lahko v ulici, naselju)</w:t>
      </w:r>
      <w:r w:rsidR="00E72A18">
        <w:rPr>
          <w:rFonts w:ascii="Arial" w:eastAsia="Times New Roman" w:hAnsi="Arial" w:cs="Arial"/>
          <w:i w:val="0"/>
          <w:iCs w:val="0"/>
          <w:sz w:val="24"/>
          <w:szCs w:val="24"/>
          <w:lang w:eastAsia="sl-SI"/>
        </w:rPr>
        <w:t>,</w:t>
      </w:r>
    </w:p>
    <w:p w:rsidR="00912BFF" w:rsidRPr="00912BFF" w:rsidRDefault="00912BFF" w:rsidP="00912BFF">
      <w:pPr>
        <w:numPr>
          <w:ilvl w:val="0"/>
          <w:numId w:val="1"/>
        </w:numPr>
        <w:spacing w:before="100" w:beforeAutospacing="1" w:after="100" w:afterAutospacing="1"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starejši imajo določena znanja, izkušnje, čas, ki ga lahko namenijo mladim (otroci tako pridobijo nova znanja, ki jih morda nebi in si tako širijo obzorja)</w:t>
      </w:r>
      <w:r w:rsidR="00E72A18">
        <w:rPr>
          <w:rFonts w:ascii="Arial" w:eastAsia="Times New Roman" w:hAnsi="Arial" w:cs="Arial"/>
          <w:i w:val="0"/>
          <w:iCs w:val="0"/>
          <w:sz w:val="24"/>
          <w:szCs w:val="24"/>
          <w:lang w:eastAsia="sl-SI"/>
        </w:rPr>
        <w:t>,</w:t>
      </w:r>
    </w:p>
    <w:p w:rsidR="00912BFF" w:rsidRPr="00912BFF" w:rsidRDefault="00912BFF" w:rsidP="00912BFF">
      <w:pPr>
        <w:numPr>
          <w:ilvl w:val="0"/>
          <w:numId w:val="1"/>
        </w:numPr>
        <w:spacing w:before="100" w:beforeAutospacing="1" w:after="100" w:afterAutospacing="1"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starejši so lahko osamljeni, otroci jih lahko razveselijo (otroci razvijajo empatijo, prostovoljstvo, pomoč, samozavest)</w:t>
      </w:r>
      <w:r w:rsidR="00E72A18">
        <w:rPr>
          <w:rFonts w:ascii="Arial" w:eastAsia="Times New Roman" w:hAnsi="Arial" w:cs="Arial"/>
          <w:i w:val="0"/>
          <w:iCs w:val="0"/>
          <w:sz w:val="24"/>
          <w:szCs w:val="24"/>
          <w:lang w:eastAsia="sl-SI"/>
        </w:rPr>
        <w:t>,</w:t>
      </w:r>
    </w:p>
    <w:p w:rsidR="00912BFF" w:rsidRPr="00912BFF" w:rsidRDefault="00912BFF" w:rsidP="00912BFF">
      <w:pPr>
        <w:numPr>
          <w:ilvl w:val="0"/>
          <w:numId w:val="1"/>
        </w:numPr>
        <w:spacing w:before="100" w:beforeAutospacing="1" w:after="100" w:afterAutospacing="1"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pri tem pa pridobijo tudi starejši, ki bodo sprva morda celo presenečeni.</w:t>
      </w:r>
    </w:p>
    <w:p w:rsidR="00912BFF" w:rsidRPr="00912BFF" w:rsidRDefault="00912BFF" w:rsidP="00E72A18">
      <w:pPr>
        <w:spacing w:after="150" w:line="240" w:lineRule="auto"/>
        <w:jc w:val="both"/>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 xml:space="preserve">V </w:t>
      </w:r>
      <w:r w:rsidR="00E72A18">
        <w:rPr>
          <w:rFonts w:ascii="Arial" w:eastAsia="Times New Roman" w:hAnsi="Arial" w:cs="Arial"/>
          <w:i w:val="0"/>
          <w:iCs w:val="0"/>
          <w:sz w:val="24"/>
          <w:szCs w:val="24"/>
          <w:lang w:eastAsia="sl-SI"/>
        </w:rPr>
        <w:t xml:space="preserve">našem vrtcu in ostalih </w:t>
      </w:r>
      <w:r w:rsidRPr="00912BFF">
        <w:rPr>
          <w:rFonts w:ascii="Arial" w:eastAsia="Times New Roman" w:hAnsi="Arial" w:cs="Arial"/>
          <w:i w:val="0"/>
          <w:iCs w:val="0"/>
          <w:sz w:val="24"/>
          <w:szCs w:val="24"/>
          <w:lang w:eastAsia="sl-SI"/>
        </w:rPr>
        <w:t>vrtcih po Sloveniji po</w:t>
      </w:r>
      <w:r w:rsidR="00E72A18">
        <w:rPr>
          <w:rFonts w:ascii="Arial" w:eastAsia="Times New Roman" w:hAnsi="Arial" w:cs="Arial"/>
          <w:i w:val="0"/>
          <w:iCs w:val="0"/>
          <w:sz w:val="24"/>
          <w:szCs w:val="24"/>
          <w:lang w:eastAsia="sl-SI"/>
        </w:rPr>
        <w:t xml:space="preserve">teka že veliko aktivnosti s starejšimi oziroma </w:t>
      </w:r>
      <w:r w:rsidRPr="00912BFF">
        <w:rPr>
          <w:rFonts w:ascii="Arial" w:eastAsia="Times New Roman" w:hAnsi="Arial" w:cs="Arial"/>
          <w:i w:val="0"/>
          <w:iCs w:val="0"/>
          <w:sz w:val="24"/>
          <w:szCs w:val="24"/>
          <w:lang w:eastAsia="sl-SI"/>
        </w:rPr>
        <w:t xml:space="preserve"> </w:t>
      </w:r>
      <w:r w:rsidR="00E72A18">
        <w:rPr>
          <w:rFonts w:ascii="Arial" w:eastAsia="Times New Roman" w:hAnsi="Arial" w:cs="Arial"/>
          <w:i w:val="0"/>
          <w:iCs w:val="0"/>
          <w:sz w:val="24"/>
          <w:szCs w:val="24"/>
          <w:lang w:eastAsia="sl-SI"/>
        </w:rPr>
        <w:t>starimi starši</w:t>
      </w:r>
      <w:r w:rsidRPr="00912BFF">
        <w:rPr>
          <w:rFonts w:ascii="Arial" w:eastAsia="Times New Roman" w:hAnsi="Arial" w:cs="Arial"/>
          <w:i w:val="0"/>
          <w:iCs w:val="0"/>
          <w:sz w:val="24"/>
          <w:szCs w:val="24"/>
          <w:lang w:eastAsia="sl-SI"/>
        </w:rPr>
        <w:t xml:space="preserve"> otrok v vrtcu. Kaj pa ostali, katerih vnuki so že iz vrtca? Vsi otroci nimajo starih staršev blizu vrtca ali pa so morda še zaposleni. Zato bi želeli, da </w:t>
      </w:r>
      <w:r w:rsidR="00E72A18">
        <w:rPr>
          <w:rFonts w:ascii="Arial" w:eastAsia="Times New Roman" w:hAnsi="Arial" w:cs="Arial"/>
          <w:i w:val="0"/>
          <w:iCs w:val="0"/>
          <w:sz w:val="24"/>
          <w:szCs w:val="24"/>
          <w:lang w:eastAsia="sl-SI"/>
        </w:rPr>
        <w:t>se</w:t>
      </w:r>
      <w:r w:rsidRPr="00912BFF">
        <w:rPr>
          <w:rFonts w:ascii="Arial" w:eastAsia="Times New Roman" w:hAnsi="Arial" w:cs="Arial"/>
          <w:i w:val="0"/>
          <w:iCs w:val="0"/>
          <w:sz w:val="24"/>
          <w:szCs w:val="24"/>
          <w:lang w:eastAsia="sl-SI"/>
        </w:rPr>
        <w:t xml:space="preserve"> poveže vse generacije v vaši skupnosti. Ob tem vam bodo v pomoč tudi predstavniki občine, centra za socialno delo in morda nevladnih organizacij v vašem okolju.</w:t>
      </w:r>
    </w:p>
    <w:p w:rsidR="00912BFF" w:rsidRPr="00912BFF" w:rsidRDefault="00912BFF" w:rsidP="00912BFF">
      <w:pPr>
        <w:spacing w:after="150" w:line="240" w:lineRule="auto"/>
        <w:rPr>
          <w:rFonts w:ascii="Arial" w:eastAsia="Times New Roman" w:hAnsi="Arial" w:cs="Arial"/>
          <w:i w:val="0"/>
          <w:iCs w:val="0"/>
          <w:sz w:val="24"/>
          <w:szCs w:val="24"/>
          <w:lang w:eastAsia="sl-SI"/>
        </w:rPr>
      </w:pPr>
      <w:r w:rsidRPr="00912BFF">
        <w:rPr>
          <w:rFonts w:ascii="Arial" w:eastAsia="Times New Roman" w:hAnsi="Arial" w:cs="Arial"/>
          <w:i w:val="0"/>
          <w:iCs w:val="0"/>
          <w:sz w:val="24"/>
          <w:szCs w:val="24"/>
          <w:lang w:eastAsia="sl-SI"/>
        </w:rPr>
        <w:t>Skupaj zagotovo zmoremo več in nam je tudi lepše.</w:t>
      </w:r>
    </w:p>
    <w:p w:rsidR="003D5D5E" w:rsidRPr="00912BFF" w:rsidRDefault="003D5D5E">
      <w:pPr>
        <w:rPr>
          <w:rFonts w:ascii="Arial" w:hAnsi="Arial" w:cs="Arial"/>
          <w:sz w:val="24"/>
          <w:szCs w:val="24"/>
        </w:rPr>
      </w:pPr>
    </w:p>
    <w:sectPr w:rsidR="003D5D5E" w:rsidRPr="00912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D3639"/>
    <w:multiLevelType w:val="multilevel"/>
    <w:tmpl w:val="C2106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FF"/>
    <w:rsid w:val="001D1B1B"/>
    <w:rsid w:val="003D5D5E"/>
    <w:rsid w:val="00495A51"/>
    <w:rsid w:val="00912BFF"/>
    <w:rsid w:val="00C3013A"/>
    <w:rsid w:val="00E72A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013A"/>
    <w:rPr>
      <w:i/>
      <w:iCs/>
      <w:sz w:val="20"/>
      <w:szCs w:val="20"/>
    </w:rPr>
  </w:style>
  <w:style w:type="paragraph" w:styleId="Naslov1">
    <w:name w:val="heading 1"/>
    <w:basedOn w:val="Navaden"/>
    <w:next w:val="Navaden"/>
    <w:link w:val="Naslov1Znak"/>
    <w:uiPriority w:val="9"/>
    <w:qFormat/>
    <w:rsid w:val="00C3013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C3013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C3013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C3013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C3013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C3013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C3013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C3013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C3013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13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C3013A"/>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C3013A"/>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C3013A"/>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C3013A"/>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C3013A"/>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C3013A"/>
    <w:rPr>
      <w:b/>
      <w:bCs/>
      <w:color w:val="943634" w:themeColor="accent2" w:themeShade="BF"/>
      <w:sz w:val="18"/>
      <w:szCs w:val="18"/>
    </w:rPr>
  </w:style>
  <w:style w:type="paragraph" w:styleId="Naslov">
    <w:name w:val="Title"/>
    <w:basedOn w:val="Navaden"/>
    <w:next w:val="Navaden"/>
    <w:link w:val="NaslovZnak"/>
    <w:uiPriority w:val="10"/>
    <w:qFormat/>
    <w:rsid w:val="00C3013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C3013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C3013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C3013A"/>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C3013A"/>
    <w:rPr>
      <w:b/>
      <w:bCs/>
      <w:spacing w:val="0"/>
    </w:rPr>
  </w:style>
  <w:style w:type="character" w:styleId="Poudarek">
    <w:name w:val="Emphasis"/>
    <w:uiPriority w:val="20"/>
    <w:qFormat/>
    <w:rsid w:val="00C3013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uiPriority w:val="1"/>
    <w:qFormat/>
    <w:rsid w:val="00C3013A"/>
    <w:pPr>
      <w:spacing w:after="0" w:line="240" w:lineRule="auto"/>
    </w:pPr>
  </w:style>
  <w:style w:type="paragraph" w:styleId="Odstavekseznama">
    <w:name w:val="List Paragraph"/>
    <w:basedOn w:val="Navaden"/>
    <w:uiPriority w:val="34"/>
    <w:qFormat/>
    <w:rsid w:val="00C3013A"/>
    <w:pPr>
      <w:ind w:left="720"/>
      <w:contextualSpacing/>
    </w:pPr>
  </w:style>
  <w:style w:type="paragraph" w:styleId="Citat">
    <w:name w:val="Quote"/>
    <w:basedOn w:val="Navaden"/>
    <w:next w:val="Navaden"/>
    <w:link w:val="CitatZnak"/>
    <w:uiPriority w:val="29"/>
    <w:qFormat/>
    <w:rsid w:val="00C3013A"/>
    <w:rPr>
      <w:i w:val="0"/>
      <w:iCs w:val="0"/>
      <w:color w:val="943634" w:themeColor="accent2" w:themeShade="BF"/>
    </w:rPr>
  </w:style>
  <w:style w:type="character" w:customStyle="1" w:styleId="CitatZnak">
    <w:name w:val="Citat Znak"/>
    <w:basedOn w:val="Privzetapisavaodstavka"/>
    <w:link w:val="Citat"/>
    <w:uiPriority w:val="29"/>
    <w:rsid w:val="00C3013A"/>
    <w:rPr>
      <w:color w:val="943634" w:themeColor="accent2" w:themeShade="BF"/>
      <w:sz w:val="20"/>
      <w:szCs w:val="20"/>
    </w:rPr>
  </w:style>
  <w:style w:type="paragraph" w:styleId="Intenzivencitat">
    <w:name w:val="Intense Quote"/>
    <w:basedOn w:val="Navaden"/>
    <w:next w:val="Navaden"/>
    <w:link w:val="IntenzivencitatZnak"/>
    <w:uiPriority w:val="30"/>
    <w:qFormat/>
    <w:rsid w:val="00C3013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C3013A"/>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C3013A"/>
    <w:rPr>
      <w:rFonts w:asciiTheme="majorHAnsi" w:eastAsiaTheme="majorEastAsia" w:hAnsiTheme="majorHAnsi" w:cstheme="majorBidi"/>
      <w:i/>
      <w:iCs/>
      <w:color w:val="C0504D" w:themeColor="accent2"/>
    </w:rPr>
  </w:style>
  <w:style w:type="character" w:styleId="Intenzivenpoudarek">
    <w:name w:val="Intense Emphasis"/>
    <w:uiPriority w:val="21"/>
    <w:qFormat/>
    <w:rsid w:val="00C3013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C3013A"/>
    <w:rPr>
      <w:i/>
      <w:iCs/>
      <w:smallCaps/>
      <w:color w:val="C0504D" w:themeColor="accent2"/>
      <w:u w:color="C0504D" w:themeColor="accent2"/>
    </w:rPr>
  </w:style>
  <w:style w:type="character" w:styleId="Intenzivensklic">
    <w:name w:val="Intense Reference"/>
    <w:uiPriority w:val="32"/>
    <w:qFormat/>
    <w:rsid w:val="00C3013A"/>
    <w:rPr>
      <w:b/>
      <w:bCs/>
      <w:i/>
      <w:iCs/>
      <w:smallCaps/>
      <w:color w:val="C0504D" w:themeColor="accent2"/>
      <w:u w:color="C0504D" w:themeColor="accent2"/>
    </w:rPr>
  </w:style>
  <w:style w:type="character" w:styleId="Naslovknjige">
    <w:name w:val="Book Title"/>
    <w:uiPriority w:val="33"/>
    <w:qFormat/>
    <w:rsid w:val="00C3013A"/>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C3013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3369">
      <w:bodyDiv w:val="1"/>
      <w:marLeft w:val="0"/>
      <w:marRight w:val="0"/>
      <w:marTop w:val="0"/>
      <w:marBottom w:val="0"/>
      <w:divBdr>
        <w:top w:val="none" w:sz="0" w:space="0" w:color="auto"/>
        <w:left w:val="none" w:sz="0" w:space="0" w:color="auto"/>
        <w:bottom w:val="none" w:sz="0" w:space="0" w:color="auto"/>
        <w:right w:val="none" w:sz="0" w:space="0" w:color="auto"/>
      </w:divBdr>
      <w:divsChild>
        <w:div w:id="995109912">
          <w:marLeft w:val="0"/>
          <w:marRight w:val="0"/>
          <w:marTop w:val="0"/>
          <w:marBottom w:val="0"/>
          <w:divBdr>
            <w:top w:val="none" w:sz="0" w:space="0" w:color="auto"/>
            <w:left w:val="none" w:sz="0" w:space="0" w:color="auto"/>
            <w:bottom w:val="none" w:sz="0" w:space="0" w:color="auto"/>
            <w:right w:val="none" w:sz="0" w:space="0" w:color="auto"/>
          </w:divBdr>
          <w:divsChild>
            <w:div w:id="256521605">
              <w:marLeft w:val="0"/>
              <w:marRight w:val="0"/>
              <w:marTop w:val="0"/>
              <w:marBottom w:val="0"/>
              <w:divBdr>
                <w:top w:val="none" w:sz="0" w:space="0" w:color="auto"/>
                <w:left w:val="none" w:sz="0" w:space="0" w:color="auto"/>
                <w:bottom w:val="none" w:sz="0" w:space="0" w:color="auto"/>
                <w:right w:val="none" w:sz="0" w:space="0" w:color="auto"/>
              </w:divBdr>
              <w:divsChild>
                <w:div w:id="1320763925">
                  <w:marLeft w:val="0"/>
                  <w:marRight w:val="0"/>
                  <w:marTop w:val="0"/>
                  <w:marBottom w:val="600"/>
                  <w:divBdr>
                    <w:top w:val="none" w:sz="0" w:space="0" w:color="auto"/>
                    <w:left w:val="none" w:sz="0" w:space="0" w:color="auto"/>
                    <w:bottom w:val="single" w:sz="6" w:space="23" w:color="D8D8D8"/>
                    <w:right w:val="none" w:sz="0" w:space="0" w:color="auto"/>
                  </w:divBdr>
                  <w:divsChild>
                    <w:div w:id="1684744657">
                      <w:marLeft w:val="0"/>
                      <w:marRight w:val="0"/>
                      <w:marTop w:val="0"/>
                      <w:marBottom w:val="0"/>
                      <w:divBdr>
                        <w:top w:val="none" w:sz="0" w:space="0" w:color="auto"/>
                        <w:left w:val="none" w:sz="0" w:space="0" w:color="auto"/>
                        <w:bottom w:val="none" w:sz="0" w:space="0" w:color="auto"/>
                        <w:right w:val="none" w:sz="0" w:space="0" w:color="auto"/>
                      </w:divBdr>
                      <w:divsChild>
                        <w:div w:id="3745283">
                          <w:marLeft w:val="0"/>
                          <w:marRight w:val="0"/>
                          <w:marTop w:val="0"/>
                          <w:marBottom w:val="0"/>
                          <w:divBdr>
                            <w:top w:val="none" w:sz="0" w:space="0" w:color="auto"/>
                            <w:left w:val="none" w:sz="0" w:space="0" w:color="auto"/>
                            <w:bottom w:val="none" w:sz="0" w:space="0" w:color="auto"/>
                            <w:right w:val="none" w:sz="0" w:space="0" w:color="auto"/>
                          </w:divBdr>
                          <w:divsChild>
                            <w:div w:id="1265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7924">
                  <w:marLeft w:val="0"/>
                  <w:marRight w:val="0"/>
                  <w:marTop w:val="0"/>
                  <w:marBottom w:val="0"/>
                  <w:divBdr>
                    <w:top w:val="none" w:sz="0" w:space="0" w:color="auto"/>
                    <w:left w:val="none" w:sz="0" w:space="0" w:color="auto"/>
                    <w:bottom w:val="none" w:sz="0" w:space="0" w:color="auto"/>
                    <w:right w:val="none" w:sz="0" w:space="0" w:color="auto"/>
                  </w:divBdr>
                  <w:divsChild>
                    <w:div w:id="170225930">
                      <w:marLeft w:val="0"/>
                      <w:marRight w:val="0"/>
                      <w:marTop w:val="0"/>
                      <w:marBottom w:val="0"/>
                      <w:divBdr>
                        <w:top w:val="none" w:sz="0" w:space="0" w:color="auto"/>
                        <w:left w:val="none" w:sz="0" w:space="0" w:color="auto"/>
                        <w:bottom w:val="none" w:sz="0" w:space="0" w:color="auto"/>
                        <w:right w:val="none" w:sz="0" w:space="0" w:color="auto"/>
                      </w:divBdr>
                      <w:divsChild>
                        <w:div w:id="280764198">
                          <w:marLeft w:val="0"/>
                          <w:marRight w:val="0"/>
                          <w:marTop w:val="0"/>
                          <w:marBottom w:val="0"/>
                          <w:divBdr>
                            <w:top w:val="none" w:sz="0" w:space="0" w:color="auto"/>
                            <w:left w:val="none" w:sz="0" w:space="0" w:color="auto"/>
                            <w:bottom w:val="none" w:sz="0" w:space="0" w:color="auto"/>
                            <w:right w:val="none" w:sz="0" w:space="0" w:color="auto"/>
                          </w:divBdr>
                          <w:divsChild>
                            <w:div w:id="20561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292</Words>
  <Characters>1666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kuhinjavrtec</dc:creator>
  <cp:lastModifiedBy>kuhinjavrtec</cp:lastModifiedBy>
  <cp:revision>2</cp:revision>
  <dcterms:created xsi:type="dcterms:W3CDTF">2020-03-27T10:16:00Z</dcterms:created>
  <dcterms:modified xsi:type="dcterms:W3CDTF">2020-04-01T08:21:00Z</dcterms:modified>
</cp:coreProperties>
</file>